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E7" w:rsidRPr="00234797" w:rsidRDefault="00B71279" w:rsidP="009E4272">
      <w:pPr>
        <w:jc w:val="center"/>
        <w:rPr>
          <w:rFonts w:ascii="Comic Sans MS" w:hAnsi="Comic Sans MS"/>
          <w:b/>
          <w:sz w:val="56"/>
          <w:szCs w:val="56"/>
          <w:u w:val="single"/>
        </w:rPr>
      </w:pPr>
      <w:r>
        <w:rPr>
          <w:rFonts w:ascii="Comic Sans MS" w:hAnsi="Comic Sans MS"/>
          <w:b/>
          <w:sz w:val="56"/>
          <w:szCs w:val="56"/>
          <w:u w:val="single"/>
        </w:rPr>
        <w:t xml:space="preserve">Quit </w:t>
      </w:r>
      <w:r w:rsidR="00307179">
        <w:rPr>
          <w:rFonts w:ascii="Comic Sans MS" w:hAnsi="Comic Sans MS"/>
          <w:b/>
          <w:sz w:val="56"/>
          <w:szCs w:val="56"/>
          <w:u w:val="single"/>
        </w:rPr>
        <w:t>Complaining</w:t>
      </w:r>
      <w:bookmarkStart w:id="0" w:name="_GoBack"/>
      <w:bookmarkEnd w:id="0"/>
    </w:p>
    <w:p w:rsidR="009E4272" w:rsidRPr="006377DC" w:rsidRDefault="009E4272" w:rsidP="006377DC">
      <w:pPr>
        <w:rPr>
          <w:rFonts w:ascii="Century Gothic" w:hAnsi="Century Gothic"/>
          <w:sz w:val="40"/>
          <w:szCs w:val="40"/>
        </w:rPr>
      </w:pPr>
    </w:p>
    <w:p w:rsidR="006377DC" w:rsidRPr="006377DC" w:rsidRDefault="006377DC" w:rsidP="006377DC">
      <w:pPr>
        <w:rPr>
          <w:rFonts w:ascii="Century Gothic" w:hAnsi="Century Gothic"/>
          <w:sz w:val="40"/>
          <w:szCs w:val="40"/>
        </w:rPr>
      </w:pPr>
      <w:r w:rsidRPr="006377DC">
        <w:rPr>
          <w:rFonts w:ascii="Century Gothic" w:hAnsi="Century Gothic"/>
          <w:i/>
          <w:sz w:val="40"/>
          <w:szCs w:val="40"/>
        </w:rPr>
        <w:t>“I loathe my very life; therefore I will give free rein to my complaint and speak out in the bitterness of my soul.”</w:t>
      </w:r>
      <w:r>
        <w:rPr>
          <w:rFonts w:ascii="Century Gothic" w:hAnsi="Century Gothic"/>
          <w:sz w:val="40"/>
          <w:szCs w:val="40"/>
        </w:rPr>
        <w:t xml:space="preserve">  </w:t>
      </w:r>
      <w:r w:rsidRPr="006377DC">
        <w:rPr>
          <w:rFonts w:ascii="Century Gothic" w:hAnsi="Century Gothic"/>
          <w:sz w:val="40"/>
          <w:szCs w:val="40"/>
        </w:rPr>
        <w:t>Job 10:1</w:t>
      </w:r>
    </w:p>
    <w:p w:rsidR="006377DC" w:rsidRPr="006377DC" w:rsidRDefault="006377DC" w:rsidP="006377DC">
      <w:pPr>
        <w:rPr>
          <w:rFonts w:ascii="Century Gothic" w:hAnsi="Century Gothic"/>
          <w:sz w:val="40"/>
          <w:szCs w:val="40"/>
        </w:rPr>
      </w:pPr>
    </w:p>
    <w:p w:rsidR="006377DC" w:rsidRPr="006377DC" w:rsidRDefault="006377DC" w:rsidP="006377DC">
      <w:pPr>
        <w:rPr>
          <w:rFonts w:ascii="Century Gothic" w:hAnsi="Century Gothic"/>
          <w:sz w:val="40"/>
          <w:szCs w:val="40"/>
        </w:rPr>
      </w:pPr>
      <w:r w:rsidRPr="006377DC">
        <w:rPr>
          <w:rFonts w:ascii="Century Gothic" w:hAnsi="Century Gothic"/>
          <w:i/>
          <w:sz w:val="40"/>
          <w:szCs w:val="40"/>
        </w:rPr>
        <w:t xml:space="preserve">“Then the whole congregation of the children of Israel complained against Moses and Aaron in the wilderness.  And the children of Israel said to them, “Oh, that we had died by the hand of the LORD in the land of Egypt, when we sat by the pots of meat and when we ate bread to the full! </w:t>
      </w:r>
      <w:proofErr w:type="gramStart"/>
      <w:r w:rsidRPr="006377DC">
        <w:rPr>
          <w:rFonts w:ascii="Century Gothic" w:hAnsi="Century Gothic"/>
          <w:i/>
          <w:sz w:val="40"/>
          <w:szCs w:val="40"/>
        </w:rPr>
        <w:t>For you have brought us out into this wilderness to kill this whole assembly with hunger.”</w:t>
      </w:r>
      <w:proofErr w:type="gramEnd"/>
      <w:r w:rsidRPr="006377DC">
        <w:rPr>
          <w:rFonts w:ascii="Century Gothic" w:hAnsi="Century Gothic"/>
          <w:sz w:val="40"/>
          <w:szCs w:val="40"/>
        </w:rPr>
        <w:t xml:space="preserve">  Exodus 16:2-3</w:t>
      </w:r>
    </w:p>
    <w:p w:rsidR="006377DC" w:rsidRDefault="006377DC" w:rsidP="006377DC">
      <w:pPr>
        <w:rPr>
          <w:rFonts w:ascii="Century Gothic" w:hAnsi="Century Gothic"/>
          <w:sz w:val="40"/>
          <w:szCs w:val="40"/>
        </w:rPr>
      </w:pPr>
    </w:p>
    <w:p w:rsidR="006377DC" w:rsidRPr="006377DC" w:rsidRDefault="006377DC" w:rsidP="006377DC">
      <w:pPr>
        <w:rPr>
          <w:rFonts w:ascii="Century Gothic" w:hAnsi="Century Gothic"/>
          <w:sz w:val="40"/>
          <w:szCs w:val="40"/>
        </w:rPr>
      </w:pPr>
    </w:p>
    <w:p w:rsidR="006377DC" w:rsidRPr="006377DC" w:rsidRDefault="006377DC" w:rsidP="006377DC">
      <w:pPr>
        <w:jc w:val="center"/>
        <w:rPr>
          <w:rFonts w:ascii="Century Gothic" w:hAnsi="Century Gothic"/>
          <w:b/>
          <w:caps/>
          <w:sz w:val="40"/>
          <w:szCs w:val="40"/>
          <w:u w:val="single"/>
        </w:rPr>
      </w:pPr>
      <w:r w:rsidRPr="006377DC">
        <w:rPr>
          <w:rFonts w:ascii="Century Gothic" w:hAnsi="Century Gothic"/>
          <w:b/>
          <w:caps/>
          <w:sz w:val="40"/>
          <w:szCs w:val="40"/>
          <w:u w:val="single"/>
        </w:rPr>
        <w:t>The cost of complaining</w:t>
      </w:r>
    </w:p>
    <w:p w:rsidR="00307179" w:rsidRDefault="00307179" w:rsidP="006377DC">
      <w:pPr>
        <w:rPr>
          <w:rFonts w:ascii="Century Gothic" w:hAnsi="Century Gothic"/>
          <w:sz w:val="40"/>
          <w:szCs w:val="40"/>
        </w:rPr>
      </w:pPr>
    </w:p>
    <w:p w:rsidR="006377DC" w:rsidRPr="00307179" w:rsidRDefault="006377DC" w:rsidP="006377DC">
      <w:pPr>
        <w:pStyle w:val="ListParagraph"/>
        <w:numPr>
          <w:ilvl w:val="0"/>
          <w:numId w:val="37"/>
        </w:numPr>
        <w:rPr>
          <w:rFonts w:ascii="Century Gothic" w:hAnsi="Century Gothic"/>
          <w:b/>
          <w:caps/>
          <w:sz w:val="40"/>
          <w:szCs w:val="40"/>
        </w:rPr>
      </w:pPr>
      <w:r w:rsidRPr="00307179">
        <w:rPr>
          <w:rFonts w:ascii="Century Gothic" w:hAnsi="Century Gothic"/>
          <w:b/>
          <w:caps/>
          <w:sz w:val="40"/>
          <w:szCs w:val="40"/>
        </w:rPr>
        <w:t>Complaining ________________________</w:t>
      </w:r>
    </w:p>
    <w:p w:rsidR="006377DC" w:rsidRPr="006377DC" w:rsidRDefault="006377DC" w:rsidP="006377DC">
      <w:pPr>
        <w:rPr>
          <w:rFonts w:ascii="Century Gothic" w:hAnsi="Century Gothic"/>
          <w:sz w:val="40"/>
          <w:szCs w:val="40"/>
        </w:rPr>
      </w:pPr>
    </w:p>
    <w:p w:rsidR="006377DC" w:rsidRPr="006377DC" w:rsidRDefault="006377DC" w:rsidP="006377DC">
      <w:pPr>
        <w:ind w:left="432"/>
        <w:rPr>
          <w:rFonts w:ascii="Century Gothic" w:hAnsi="Century Gothic"/>
          <w:sz w:val="38"/>
          <w:szCs w:val="38"/>
        </w:rPr>
      </w:pPr>
      <w:r w:rsidRPr="006377DC">
        <w:rPr>
          <w:rFonts w:ascii="Century Gothic" w:hAnsi="Century Gothic"/>
          <w:i/>
          <w:sz w:val="38"/>
          <w:szCs w:val="38"/>
        </w:rPr>
        <w:t>“Now when the people complained, it displeased the LORD; for the LORD heard it, and His anger was aroused. So the fire of the LORD burned among them, and consumed some in the outskirts of the camp.”</w:t>
      </w:r>
      <w:r w:rsidRPr="006377DC">
        <w:rPr>
          <w:rFonts w:ascii="Century Gothic" w:hAnsi="Century Gothic"/>
          <w:sz w:val="38"/>
          <w:szCs w:val="38"/>
        </w:rPr>
        <w:t xml:space="preserve">  Numbers 11:1</w:t>
      </w:r>
    </w:p>
    <w:p w:rsidR="006377DC" w:rsidRDefault="006377DC" w:rsidP="006377DC">
      <w:pPr>
        <w:rPr>
          <w:rFonts w:ascii="Century Gothic" w:hAnsi="Century Gothic"/>
          <w:sz w:val="40"/>
          <w:szCs w:val="40"/>
        </w:rPr>
      </w:pPr>
    </w:p>
    <w:p w:rsidR="006377DC" w:rsidRPr="006377DC" w:rsidRDefault="006377DC" w:rsidP="006377DC">
      <w:pPr>
        <w:rPr>
          <w:rFonts w:ascii="Century Gothic" w:hAnsi="Century Gothic"/>
          <w:sz w:val="40"/>
          <w:szCs w:val="40"/>
        </w:rPr>
      </w:pPr>
    </w:p>
    <w:p w:rsidR="006377DC" w:rsidRPr="00307179" w:rsidRDefault="006377DC" w:rsidP="006377DC">
      <w:pPr>
        <w:pStyle w:val="ListParagraph"/>
        <w:numPr>
          <w:ilvl w:val="0"/>
          <w:numId w:val="37"/>
        </w:numPr>
        <w:rPr>
          <w:rFonts w:ascii="Century Gothic" w:hAnsi="Century Gothic"/>
          <w:b/>
          <w:caps/>
          <w:sz w:val="40"/>
          <w:szCs w:val="40"/>
        </w:rPr>
      </w:pPr>
      <w:r w:rsidRPr="00307179">
        <w:rPr>
          <w:rFonts w:ascii="Century Gothic" w:hAnsi="Century Gothic"/>
          <w:b/>
          <w:caps/>
          <w:sz w:val="40"/>
          <w:szCs w:val="40"/>
        </w:rPr>
        <w:t>Complaining ________________________</w:t>
      </w:r>
    </w:p>
    <w:p w:rsidR="006377DC" w:rsidRPr="006377DC" w:rsidRDefault="006377DC" w:rsidP="006377DC">
      <w:pPr>
        <w:rPr>
          <w:rFonts w:ascii="Century Gothic" w:hAnsi="Century Gothic"/>
          <w:sz w:val="40"/>
          <w:szCs w:val="40"/>
        </w:rPr>
      </w:pPr>
    </w:p>
    <w:p w:rsidR="006377DC" w:rsidRPr="006377DC" w:rsidRDefault="006377DC" w:rsidP="006377DC">
      <w:pPr>
        <w:ind w:left="432"/>
        <w:rPr>
          <w:rFonts w:ascii="Century Gothic" w:hAnsi="Century Gothic"/>
          <w:sz w:val="40"/>
          <w:szCs w:val="40"/>
        </w:rPr>
      </w:pPr>
      <w:r w:rsidRPr="006377DC">
        <w:rPr>
          <w:rFonts w:ascii="Century Gothic" w:hAnsi="Century Gothic"/>
          <w:i/>
          <w:sz w:val="40"/>
          <w:szCs w:val="40"/>
        </w:rPr>
        <w:t xml:space="preserve">“How long shall I bear with this evil congregation who complain against </w:t>
      </w:r>
      <w:proofErr w:type="gramStart"/>
      <w:r w:rsidRPr="006377DC">
        <w:rPr>
          <w:rFonts w:ascii="Century Gothic" w:hAnsi="Century Gothic"/>
          <w:i/>
          <w:sz w:val="40"/>
          <w:szCs w:val="40"/>
        </w:rPr>
        <w:t>Me</w:t>
      </w:r>
      <w:proofErr w:type="gramEnd"/>
      <w:r w:rsidRPr="006377DC">
        <w:rPr>
          <w:rFonts w:ascii="Century Gothic" w:hAnsi="Century Gothic"/>
          <w:i/>
          <w:sz w:val="40"/>
          <w:szCs w:val="40"/>
        </w:rPr>
        <w:t xml:space="preserve">? I have heard the complaints which the children of Israel make against </w:t>
      </w:r>
      <w:proofErr w:type="gramStart"/>
      <w:r w:rsidRPr="006377DC">
        <w:rPr>
          <w:rFonts w:ascii="Century Gothic" w:hAnsi="Century Gothic"/>
          <w:i/>
          <w:sz w:val="40"/>
          <w:szCs w:val="40"/>
        </w:rPr>
        <w:t>Me</w:t>
      </w:r>
      <w:proofErr w:type="gramEnd"/>
      <w:r w:rsidRPr="006377DC">
        <w:rPr>
          <w:rFonts w:ascii="Century Gothic" w:hAnsi="Century Gothic"/>
          <w:i/>
          <w:sz w:val="40"/>
          <w:szCs w:val="40"/>
        </w:rPr>
        <w:t xml:space="preserve">.  Say to </w:t>
      </w:r>
      <w:r w:rsidRPr="006377DC">
        <w:rPr>
          <w:rFonts w:ascii="Century Gothic" w:hAnsi="Century Gothic"/>
          <w:i/>
          <w:sz w:val="40"/>
          <w:szCs w:val="40"/>
        </w:rPr>
        <w:lastRenderedPageBreak/>
        <w:t xml:space="preserve">them, ‘As I live,’ </w:t>
      </w:r>
      <w:proofErr w:type="gramStart"/>
      <w:r w:rsidRPr="006377DC">
        <w:rPr>
          <w:rFonts w:ascii="Century Gothic" w:hAnsi="Century Gothic"/>
          <w:i/>
          <w:sz w:val="40"/>
          <w:szCs w:val="40"/>
        </w:rPr>
        <w:t>says</w:t>
      </w:r>
      <w:proofErr w:type="gramEnd"/>
      <w:r w:rsidRPr="006377DC">
        <w:rPr>
          <w:rFonts w:ascii="Century Gothic" w:hAnsi="Century Gothic"/>
          <w:i/>
          <w:sz w:val="40"/>
          <w:szCs w:val="40"/>
        </w:rPr>
        <w:t xml:space="preserve"> the LORD, ‘just as you have spoken in My hearing, so I will do to you: The carcasses of you who have complained against Me shall fall in this wilderness… You shall by no means enter the land which I swore I would make you dwell in</w:t>
      </w:r>
      <w:r w:rsidRPr="006377DC">
        <w:rPr>
          <w:rFonts w:ascii="Century Gothic" w:hAnsi="Century Gothic"/>
          <w:sz w:val="40"/>
          <w:szCs w:val="40"/>
        </w:rPr>
        <w:t>.”  Numbers 14:27-30</w:t>
      </w:r>
    </w:p>
    <w:p w:rsidR="006377DC" w:rsidRPr="006377DC" w:rsidRDefault="006377DC" w:rsidP="006377DC">
      <w:pPr>
        <w:rPr>
          <w:rFonts w:ascii="Century Gothic" w:hAnsi="Century Gothic"/>
          <w:sz w:val="40"/>
          <w:szCs w:val="40"/>
        </w:rPr>
      </w:pPr>
    </w:p>
    <w:p w:rsidR="006377DC" w:rsidRPr="006377DC" w:rsidRDefault="006377DC" w:rsidP="006377DC">
      <w:pPr>
        <w:rPr>
          <w:rFonts w:ascii="Century Gothic" w:hAnsi="Century Gothic"/>
          <w:sz w:val="40"/>
          <w:szCs w:val="40"/>
        </w:rPr>
      </w:pPr>
    </w:p>
    <w:p w:rsidR="006377DC" w:rsidRPr="006377DC" w:rsidRDefault="006377DC" w:rsidP="006377DC">
      <w:pPr>
        <w:jc w:val="center"/>
        <w:rPr>
          <w:rFonts w:ascii="Century Gothic" w:hAnsi="Century Gothic"/>
          <w:b/>
          <w:caps/>
          <w:sz w:val="40"/>
          <w:szCs w:val="40"/>
          <w:u w:val="single"/>
        </w:rPr>
      </w:pPr>
      <w:r w:rsidRPr="006377DC">
        <w:rPr>
          <w:rFonts w:ascii="Century Gothic" w:hAnsi="Century Gothic"/>
          <w:b/>
          <w:caps/>
          <w:sz w:val="40"/>
          <w:szCs w:val="40"/>
          <w:u w:val="single"/>
        </w:rPr>
        <w:t>Restraining our complaining</w:t>
      </w:r>
    </w:p>
    <w:p w:rsidR="006377DC" w:rsidRPr="006377DC" w:rsidRDefault="006377DC" w:rsidP="006377DC">
      <w:pPr>
        <w:rPr>
          <w:rFonts w:ascii="Century Gothic" w:hAnsi="Century Gothic"/>
          <w:sz w:val="40"/>
          <w:szCs w:val="40"/>
        </w:rPr>
      </w:pPr>
    </w:p>
    <w:p w:rsidR="006377DC" w:rsidRPr="006377DC" w:rsidRDefault="006377DC" w:rsidP="006377DC">
      <w:pPr>
        <w:rPr>
          <w:rFonts w:ascii="Century Gothic" w:hAnsi="Century Gothic"/>
          <w:i/>
          <w:sz w:val="40"/>
          <w:szCs w:val="40"/>
        </w:rPr>
      </w:pPr>
      <w:r w:rsidRPr="006377DC">
        <w:rPr>
          <w:rFonts w:ascii="Century Gothic" w:hAnsi="Century Gothic"/>
          <w:i/>
          <w:sz w:val="40"/>
          <w:szCs w:val="40"/>
        </w:rPr>
        <w:t>“</w:t>
      </w:r>
      <w:r w:rsidRPr="006377DC">
        <w:rPr>
          <w:rFonts w:ascii="Century Gothic" w:hAnsi="Century Gothic"/>
          <w:i/>
          <w:sz w:val="40"/>
          <w:szCs w:val="40"/>
        </w:rPr>
        <w:t>Do all things withou</w:t>
      </w:r>
      <w:r w:rsidRPr="006377DC">
        <w:rPr>
          <w:rFonts w:ascii="Century Gothic" w:hAnsi="Century Gothic"/>
          <w:i/>
          <w:sz w:val="40"/>
          <w:szCs w:val="40"/>
        </w:rPr>
        <w:t xml:space="preserve">t complaining and disputing, </w:t>
      </w:r>
      <w:r w:rsidRPr="006377DC">
        <w:rPr>
          <w:rFonts w:ascii="Century Gothic" w:hAnsi="Century Gothic"/>
          <w:i/>
          <w:sz w:val="40"/>
          <w:szCs w:val="40"/>
        </w:rPr>
        <w:t xml:space="preserve">that you may become blameless and harmless, children of God without fault in the midst of a crooked and perverse generation, among whom you shine as lights in the world, holding fast the word of life, so that I may rejoice in the day of Christ that I have not run in vain or labored in vain. </w:t>
      </w:r>
    </w:p>
    <w:p w:rsidR="006377DC" w:rsidRPr="006377DC" w:rsidRDefault="006377DC" w:rsidP="006377DC">
      <w:pPr>
        <w:rPr>
          <w:rFonts w:ascii="Century Gothic" w:hAnsi="Century Gothic"/>
          <w:sz w:val="40"/>
          <w:szCs w:val="40"/>
        </w:rPr>
      </w:pPr>
      <w:r w:rsidRPr="006377DC">
        <w:rPr>
          <w:rFonts w:ascii="Century Gothic" w:hAnsi="Century Gothic"/>
          <w:i/>
          <w:sz w:val="40"/>
          <w:szCs w:val="40"/>
        </w:rPr>
        <w:t>Yes, and if I am being poured out as a drink offering on the sacrifice and service of your faith, I am glad and rejoice with you al</w:t>
      </w:r>
      <w:r w:rsidRPr="006377DC">
        <w:rPr>
          <w:rFonts w:ascii="Century Gothic" w:hAnsi="Century Gothic"/>
          <w:i/>
          <w:sz w:val="40"/>
          <w:szCs w:val="40"/>
        </w:rPr>
        <w:t xml:space="preserve">l.  </w:t>
      </w:r>
      <w:r w:rsidRPr="006377DC">
        <w:rPr>
          <w:rFonts w:ascii="Century Gothic" w:hAnsi="Century Gothic"/>
          <w:i/>
          <w:sz w:val="40"/>
          <w:szCs w:val="40"/>
        </w:rPr>
        <w:t xml:space="preserve">For the same </w:t>
      </w:r>
      <w:proofErr w:type="gramStart"/>
      <w:r w:rsidRPr="006377DC">
        <w:rPr>
          <w:rFonts w:ascii="Century Gothic" w:hAnsi="Century Gothic"/>
          <w:i/>
          <w:sz w:val="40"/>
          <w:szCs w:val="40"/>
        </w:rPr>
        <w:t>reason</w:t>
      </w:r>
      <w:proofErr w:type="gramEnd"/>
      <w:r w:rsidRPr="006377DC">
        <w:rPr>
          <w:rFonts w:ascii="Century Gothic" w:hAnsi="Century Gothic"/>
          <w:i/>
          <w:sz w:val="40"/>
          <w:szCs w:val="40"/>
        </w:rPr>
        <w:t xml:space="preserve"> you also be glad and rejoice with me.</w:t>
      </w:r>
      <w:r w:rsidRPr="006377DC">
        <w:rPr>
          <w:rFonts w:ascii="Century Gothic" w:hAnsi="Century Gothic"/>
          <w:i/>
          <w:sz w:val="40"/>
          <w:szCs w:val="40"/>
        </w:rPr>
        <w:t>”</w:t>
      </w:r>
      <w:r>
        <w:rPr>
          <w:rFonts w:ascii="Century Gothic" w:hAnsi="Century Gothic"/>
          <w:sz w:val="40"/>
          <w:szCs w:val="40"/>
        </w:rPr>
        <w:t xml:space="preserve">  </w:t>
      </w:r>
      <w:r w:rsidRPr="006377DC">
        <w:rPr>
          <w:rFonts w:ascii="Century Gothic" w:hAnsi="Century Gothic"/>
          <w:sz w:val="40"/>
          <w:szCs w:val="40"/>
        </w:rPr>
        <w:t>Philippians 2:14-18</w:t>
      </w:r>
    </w:p>
    <w:p w:rsidR="006377DC" w:rsidRPr="006377DC" w:rsidRDefault="006377DC" w:rsidP="006377DC">
      <w:pPr>
        <w:rPr>
          <w:rFonts w:ascii="Century Gothic" w:hAnsi="Century Gothic"/>
          <w:sz w:val="40"/>
          <w:szCs w:val="40"/>
        </w:rPr>
      </w:pPr>
    </w:p>
    <w:p w:rsidR="006377DC" w:rsidRPr="006377DC" w:rsidRDefault="006377DC" w:rsidP="006377DC">
      <w:pPr>
        <w:rPr>
          <w:rFonts w:ascii="Century Gothic" w:hAnsi="Century Gothic"/>
          <w:sz w:val="40"/>
          <w:szCs w:val="40"/>
        </w:rPr>
      </w:pPr>
    </w:p>
    <w:p w:rsidR="006377DC" w:rsidRPr="006377DC" w:rsidRDefault="006377DC" w:rsidP="006377DC">
      <w:pPr>
        <w:rPr>
          <w:rFonts w:ascii="Century Gothic" w:hAnsi="Century Gothic"/>
          <w:b/>
          <w:caps/>
          <w:sz w:val="40"/>
          <w:szCs w:val="40"/>
        </w:rPr>
      </w:pPr>
      <w:r w:rsidRPr="006377DC">
        <w:rPr>
          <w:rFonts w:ascii="Century Gothic" w:hAnsi="Century Gothic"/>
          <w:b/>
          <w:caps/>
          <w:sz w:val="40"/>
          <w:szCs w:val="40"/>
        </w:rPr>
        <w:t xml:space="preserve">The What?  </w:t>
      </w:r>
      <w:r w:rsidRPr="006377DC">
        <w:rPr>
          <w:rFonts w:ascii="Century Gothic" w:hAnsi="Century Gothic"/>
          <w:b/>
          <w:caps/>
          <w:sz w:val="40"/>
          <w:szCs w:val="40"/>
        </w:rPr>
        <w:t>_______________________________</w:t>
      </w:r>
    </w:p>
    <w:p w:rsidR="006377DC" w:rsidRPr="006377DC" w:rsidRDefault="006377DC" w:rsidP="006377DC">
      <w:pPr>
        <w:rPr>
          <w:rFonts w:ascii="Century Gothic" w:hAnsi="Century Gothic"/>
          <w:sz w:val="40"/>
          <w:szCs w:val="40"/>
        </w:rPr>
      </w:pPr>
    </w:p>
    <w:p w:rsidR="006377DC" w:rsidRPr="006377DC" w:rsidRDefault="006377DC" w:rsidP="006377DC">
      <w:pPr>
        <w:ind w:left="432"/>
        <w:rPr>
          <w:rFonts w:ascii="Century Gothic" w:hAnsi="Century Gothic"/>
          <w:sz w:val="40"/>
          <w:szCs w:val="40"/>
        </w:rPr>
      </w:pPr>
      <w:r w:rsidRPr="006377DC">
        <w:rPr>
          <w:rFonts w:ascii="Century Gothic" w:hAnsi="Century Gothic"/>
          <w:sz w:val="40"/>
          <w:szCs w:val="40"/>
        </w:rPr>
        <w:t>“</w:t>
      </w:r>
      <w:r w:rsidRPr="006377DC">
        <w:rPr>
          <w:rFonts w:ascii="Century Gothic" w:hAnsi="Century Gothic"/>
          <w:i/>
          <w:sz w:val="40"/>
          <w:szCs w:val="40"/>
        </w:rPr>
        <w:t>Do all things without complaining and disputing</w:t>
      </w:r>
      <w:proofErr w:type="gramStart"/>
      <w:r w:rsidRPr="006377DC">
        <w:rPr>
          <w:rFonts w:ascii="Century Gothic" w:hAnsi="Century Gothic"/>
          <w:i/>
          <w:sz w:val="40"/>
          <w:szCs w:val="40"/>
        </w:rPr>
        <w:t>”</w:t>
      </w:r>
      <w:r w:rsidRPr="006377DC">
        <w:rPr>
          <w:rFonts w:ascii="Century Gothic" w:hAnsi="Century Gothic"/>
          <w:sz w:val="40"/>
          <w:szCs w:val="40"/>
        </w:rPr>
        <w:t xml:space="preserve">  Philippians</w:t>
      </w:r>
      <w:proofErr w:type="gramEnd"/>
      <w:r w:rsidRPr="006377DC">
        <w:rPr>
          <w:rFonts w:ascii="Century Gothic" w:hAnsi="Century Gothic"/>
          <w:sz w:val="40"/>
          <w:szCs w:val="40"/>
        </w:rPr>
        <w:t xml:space="preserve"> 2:14</w:t>
      </w:r>
    </w:p>
    <w:p w:rsidR="006377DC" w:rsidRPr="006377DC" w:rsidRDefault="006377DC" w:rsidP="006377DC">
      <w:pPr>
        <w:rPr>
          <w:rFonts w:ascii="Century Gothic" w:hAnsi="Century Gothic"/>
          <w:sz w:val="40"/>
          <w:szCs w:val="40"/>
        </w:rPr>
      </w:pPr>
    </w:p>
    <w:p w:rsidR="006377DC" w:rsidRPr="006377DC" w:rsidRDefault="006377DC" w:rsidP="006377DC">
      <w:pPr>
        <w:ind w:left="432"/>
        <w:rPr>
          <w:rFonts w:ascii="Century Gothic" w:hAnsi="Century Gothic"/>
          <w:sz w:val="40"/>
          <w:szCs w:val="40"/>
        </w:rPr>
      </w:pPr>
      <w:r w:rsidRPr="006377DC">
        <w:rPr>
          <w:rFonts w:ascii="Century Gothic" w:hAnsi="Century Gothic"/>
          <w:i/>
          <w:sz w:val="40"/>
          <w:szCs w:val="40"/>
        </w:rPr>
        <w:t>“Let no corrupt word proceed out of your mouth, but what is good for necessary edification, that it may impart grace to the hearers.”</w:t>
      </w:r>
      <w:r w:rsidRPr="006377DC">
        <w:rPr>
          <w:rFonts w:ascii="Century Gothic" w:hAnsi="Century Gothic"/>
          <w:sz w:val="40"/>
          <w:szCs w:val="40"/>
        </w:rPr>
        <w:t xml:space="preserve">  Ephesians 4:29</w:t>
      </w:r>
    </w:p>
    <w:p w:rsidR="006377DC" w:rsidRPr="006377DC" w:rsidRDefault="006377DC" w:rsidP="006377DC">
      <w:pPr>
        <w:rPr>
          <w:rFonts w:ascii="Century Gothic" w:hAnsi="Century Gothic"/>
          <w:sz w:val="40"/>
          <w:szCs w:val="40"/>
        </w:rPr>
      </w:pPr>
    </w:p>
    <w:p w:rsidR="006377DC" w:rsidRPr="006377DC" w:rsidRDefault="006377DC" w:rsidP="006377DC">
      <w:pPr>
        <w:rPr>
          <w:rFonts w:ascii="Century Gothic" w:hAnsi="Century Gothic"/>
          <w:b/>
          <w:caps/>
          <w:sz w:val="40"/>
          <w:szCs w:val="40"/>
        </w:rPr>
      </w:pPr>
      <w:r w:rsidRPr="006377DC">
        <w:rPr>
          <w:rFonts w:ascii="Century Gothic" w:hAnsi="Century Gothic"/>
          <w:b/>
          <w:caps/>
          <w:sz w:val="40"/>
          <w:szCs w:val="40"/>
        </w:rPr>
        <w:lastRenderedPageBreak/>
        <w:t>The Wh</w:t>
      </w:r>
      <w:r>
        <w:rPr>
          <w:rFonts w:ascii="Century Gothic" w:hAnsi="Century Gothic"/>
          <w:b/>
          <w:caps/>
          <w:sz w:val="40"/>
          <w:szCs w:val="40"/>
        </w:rPr>
        <w:t>y</w:t>
      </w:r>
      <w:r w:rsidRPr="006377DC">
        <w:rPr>
          <w:rFonts w:ascii="Century Gothic" w:hAnsi="Century Gothic"/>
          <w:b/>
          <w:caps/>
          <w:sz w:val="40"/>
          <w:szCs w:val="40"/>
        </w:rPr>
        <w:t>?  _______________________________</w:t>
      </w:r>
    </w:p>
    <w:p w:rsidR="006377DC" w:rsidRPr="006377DC" w:rsidRDefault="006377DC" w:rsidP="006377DC">
      <w:pPr>
        <w:rPr>
          <w:rFonts w:ascii="Century Gothic" w:hAnsi="Century Gothic"/>
          <w:sz w:val="40"/>
          <w:szCs w:val="40"/>
        </w:rPr>
      </w:pPr>
    </w:p>
    <w:p w:rsidR="006377DC" w:rsidRPr="006377DC" w:rsidRDefault="006377DC" w:rsidP="006377DC">
      <w:pPr>
        <w:ind w:left="432"/>
        <w:rPr>
          <w:rFonts w:ascii="Century Gothic" w:hAnsi="Century Gothic"/>
          <w:sz w:val="40"/>
          <w:szCs w:val="40"/>
        </w:rPr>
      </w:pPr>
      <w:r w:rsidRPr="006377DC">
        <w:rPr>
          <w:rFonts w:ascii="Century Gothic" w:hAnsi="Century Gothic"/>
          <w:i/>
          <w:sz w:val="40"/>
          <w:szCs w:val="40"/>
        </w:rPr>
        <w:t xml:space="preserve">“Do all things without complaining and disputing, that you may become blameless and harmless, children of God without fault in the midst of a crooked and perverse generation, among whom you shine as lights in the world”  </w:t>
      </w:r>
      <w:r w:rsidRPr="006377DC">
        <w:rPr>
          <w:rFonts w:ascii="Century Gothic" w:hAnsi="Century Gothic"/>
          <w:sz w:val="40"/>
          <w:szCs w:val="40"/>
        </w:rPr>
        <w:t>Philippians 2:14-15</w:t>
      </w:r>
    </w:p>
    <w:p w:rsidR="006377DC" w:rsidRPr="006377DC" w:rsidRDefault="006377DC" w:rsidP="006377DC">
      <w:pPr>
        <w:rPr>
          <w:rFonts w:ascii="Century Gothic" w:hAnsi="Century Gothic"/>
          <w:sz w:val="40"/>
          <w:szCs w:val="40"/>
        </w:rPr>
      </w:pPr>
    </w:p>
    <w:p w:rsidR="006377DC" w:rsidRPr="006377DC" w:rsidRDefault="006377DC" w:rsidP="006377DC">
      <w:pPr>
        <w:ind w:left="432"/>
        <w:rPr>
          <w:rFonts w:ascii="Century Gothic" w:hAnsi="Century Gothic"/>
          <w:sz w:val="40"/>
          <w:szCs w:val="40"/>
        </w:rPr>
      </w:pPr>
      <w:r w:rsidRPr="006377DC">
        <w:rPr>
          <w:rFonts w:ascii="Century Gothic" w:hAnsi="Century Gothic"/>
          <w:i/>
          <w:sz w:val="40"/>
          <w:szCs w:val="40"/>
        </w:rPr>
        <w:t>“For out of the abundance of the heart the mouth speaks.”</w:t>
      </w:r>
      <w:r w:rsidRPr="006377DC">
        <w:rPr>
          <w:rFonts w:ascii="Century Gothic" w:hAnsi="Century Gothic"/>
          <w:sz w:val="40"/>
          <w:szCs w:val="40"/>
        </w:rPr>
        <w:t xml:space="preserve">  Matthew 12:34</w:t>
      </w:r>
    </w:p>
    <w:p w:rsidR="006377DC" w:rsidRPr="006377DC" w:rsidRDefault="006377DC" w:rsidP="006377DC">
      <w:pPr>
        <w:rPr>
          <w:rFonts w:ascii="Century Gothic" w:hAnsi="Century Gothic"/>
          <w:sz w:val="40"/>
          <w:szCs w:val="40"/>
        </w:rPr>
      </w:pPr>
    </w:p>
    <w:p w:rsidR="006377DC" w:rsidRPr="006377DC" w:rsidRDefault="006377DC" w:rsidP="006377DC">
      <w:pPr>
        <w:rPr>
          <w:rFonts w:ascii="Century Gothic" w:hAnsi="Century Gothic"/>
          <w:sz w:val="40"/>
          <w:szCs w:val="40"/>
        </w:rPr>
      </w:pPr>
    </w:p>
    <w:p w:rsidR="006377DC" w:rsidRPr="006377DC" w:rsidRDefault="006377DC" w:rsidP="006377DC">
      <w:pPr>
        <w:rPr>
          <w:rFonts w:ascii="Century Gothic" w:hAnsi="Century Gothic"/>
          <w:b/>
          <w:caps/>
          <w:sz w:val="40"/>
          <w:szCs w:val="40"/>
        </w:rPr>
      </w:pPr>
      <w:r w:rsidRPr="006377DC">
        <w:rPr>
          <w:rFonts w:ascii="Century Gothic" w:hAnsi="Century Gothic"/>
          <w:b/>
          <w:caps/>
          <w:sz w:val="40"/>
          <w:szCs w:val="40"/>
        </w:rPr>
        <w:t xml:space="preserve">The </w:t>
      </w:r>
      <w:r>
        <w:rPr>
          <w:rFonts w:ascii="Century Gothic" w:hAnsi="Century Gothic"/>
          <w:b/>
          <w:caps/>
          <w:sz w:val="40"/>
          <w:szCs w:val="40"/>
        </w:rPr>
        <w:t>how</w:t>
      </w:r>
      <w:r w:rsidRPr="006377DC">
        <w:rPr>
          <w:rFonts w:ascii="Century Gothic" w:hAnsi="Century Gothic"/>
          <w:b/>
          <w:caps/>
          <w:sz w:val="40"/>
          <w:szCs w:val="40"/>
        </w:rPr>
        <w:t>?  _______________________________</w:t>
      </w:r>
    </w:p>
    <w:p w:rsidR="006377DC" w:rsidRPr="006377DC" w:rsidRDefault="006377DC" w:rsidP="006377DC">
      <w:pPr>
        <w:rPr>
          <w:rFonts w:ascii="Century Gothic" w:hAnsi="Century Gothic"/>
          <w:sz w:val="40"/>
          <w:szCs w:val="40"/>
        </w:rPr>
      </w:pPr>
    </w:p>
    <w:p w:rsidR="006377DC" w:rsidRPr="006377DC" w:rsidRDefault="006377DC" w:rsidP="006377DC">
      <w:pPr>
        <w:ind w:left="432"/>
        <w:rPr>
          <w:rFonts w:ascii="Century Gothic" w:hAnsi="Century Gothic"/>
          <w:sz w:val="40"/>
          <w:szCs w:val="40"/>
        </w:rPr>
      </w:pPr>
      <w:r w:rsidRPr="006377DC">
        <w:rPr>
          <w:rFonts w:ascii="Century Gothic" w:hAnsi="Century Gothic"/>
          <w:i/>
          <w:sz w:val="40"/>
          <w:szCs w:val="40"/>
        </w:rPr>
        <w:t xml:space="preserve">“Yes, and if I am being poured out as a drink offering on the sacrifice and service of your faith, I am glad and rejoice with you all.  For the same </w:t>
      </w:r>
      <w:proofErr w:type="gramStart"/>
      <w:r w:rsidRPr="006377DC">
        <w:rPr>
          <w:rFonts w:ascii="Century Gothic" w:hAnsi="Century Gothic"/>
          <w:i/>
          <w:sz w:val="40"/>
          <w:szCs w:val="40"/>
        </w:rPr>
        <w:t>reason</w:t>
      </w:r>
      <w:proofErr w:type="gramEnd"/>
      <w:r w:rsidRPr="006377DC">
        <w:rPr>
          <w:rFonts w:ascii="Century Gothic" w:hAnsi="Century Gothic"/>
          <w:i/>
          <w:sz w:val="40"/>
          <w:szCs w:val="40"/>
        </w:rPr>
        <w:t xml:space="preserve"> you also be glad and rejoice with me.”</w:t>
      </w:r>
      <w:r w:rsidRPr="006377DC">
        <w:rPr>
          <w:rFonts w:ascii="Century Gothic" w:hAnsi="Century Gothic"/>
          <w:sz w:val="40"/>
          <w:szCs w:val="40"/>
        </w:rPr>
        <w:t xml:space="preserve">  Philippians 2:17-18</w:t>
      </w:r>
    </w:p>
    <w:p w:rsidR="006377DC" w:rsidRPr="006377DC" w:rsidRDefault="006377DC" w:rsidP="006377DC">
      <w:pPr>
        <w:rPr>
          <w:rFonts w:ascii="Century Gothic" w:hAnsi="Century Gothic"/>
          <w:sz w:val="40"/>
          <w:szCs w:val="40"/>
        </w:rPr>
      </w:pPr>
    </w:p>
    <w:p w:rsidR="006377DC" w:rsidRPr="006377DC" w:rsidRDefault="006377DC" w:rsidP="006377DC">
      <w:pPr>
        <w:ind w:left="432"/>
        <w:rPr>
          <w:rFonts w:ascii="Century Gothic" w:hAnsi="Century Gothic"/>
          <w:sz w:val="40"/>
          <w:szCs w:val="40"/>
        </w:rPr>
      </w:pPr>
      <w:r w:rsidRPr="00307179">
        <w:rPr>
          <w:rFonts w:ascii="Century Gothic" w:hAnsi="Century Gothic"/>
          <w:i/>
          <w:sz w:val="40"/>
          <w:szCs w:val="40"/>
        </w:rPr>
        <w:t>“And I thank Christ Jesus our Lord who has enabled me, because He counted me faithful, putting me into the ministry</w:t>
      </w:r>
      <w:proofErr w:type="gramStart"/>
      <w:r w:rsidRPr="00307179">
        <w:rPr>
          <w:rFonts w:ascii="Century Gothic" w:hAnsi="Century Gothic"/>
          <w:i/>
          <w:sz w:val="40"/>
          <w:szCs w:val="40"/>
        </w:rPr>
        <w:t>”</w:t>
      </w:r>
      <w:r w:rsidRPr="006377DC">
        <w:rPr>
          <w:rFonts w:ascii="Century Gothic" w:hAnsi="Century Gothic"/>
          <w:sz w:val="40"/>
          <w:szCs w:val="40"/>
        </w:rPr>
        <w:t xml:space="preserve">  1</w:t>
      </w:r>
      <w:proofErr w:type="gramEnd"/>
      <w:r w:rsidRPr="006377DC">
        <w:rPr>
          <w:rFonts w:ascii="Century Gothic" w:hAnsi="Century Gothic"/>
          <w:sz w:val="40"/>
          <w:szCs w:val="40"/>
        </w:rPr>
        <w:t xml:space="preserve"> Timothy 1:12</w:t>
      </w:r>
    </w:p>
    <w:p w:rsidR="001F52D6" w:rsidRDefault="001F52D6" w:rsidP="009E4272">
      <w:pPr>
        <w:jc w:val="center"/>
        <w:rPr>
          <w:rFonts w:ascii="Impact" w:hAnsi="Impact"/>
          <w:szCs w:val="24"/>
        </w:rPr>
      </w:pPr>
    </w:p>
    <w:p w:rsidR="00B71279" w:rsidRPr="001F52D6" w:rsidRDefault="00B71279" w:rsidP="009E4272">
      <w:pPr>
        <w:jc w:val="center"/>
        <w:rPr>
          <w:rFonts w:ascii="Impact" w:hAnsi="Impact"/>
          <w:szCs w:val="24"/>
        </w:rPr>
      </w:pPr>
      <w:r>
        <w:rPr>
          <w:noProof/>
        </w:rPr>
        <w:lastRenderedPageBreak/>
        <w:drawing>
          <wp:inline distT="0" distB="0" distL="0" distR="0">
            <wp:extent cx="5686426" cy="7143750"/>
            <wp:effectExtent l="0" t="0" r="9525" b="0"/>
            <wp:docPr id="1" name="Picture 1" descr="http://1.bp.blogspot.com/_hXEC3OaAiGE/TOWzwdAod2I/AAAAAAAABq4/vAtdqSw40eo/s1600/i_quit_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_hXEC3OaAiGE/TOWzwdAod2I/AAAAAAAABq4/vAtdqSw40eo/s1600/i_quit_ma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0988" cy="7149482"/>
                    </a:xfrm>
                    <a:prstGeom prst="rect">
                      <a:avLst/>
                    </a:prstGeom>
                    <a:noFill/>
                    <a:ln>
                      <a:noFill/>
                    </a:ln>
                  </pic:spPr>
                </pic:pic>
              </a:graphicData>
            </a:graphic>
          </wp:inline>
        </w:drawing>
      </w:r>
    </w:p>
    <w:p w:rsidR="00234797" w:rsidRPr="006377DC" w:rsidRDefault="00B71279" w:rsidP="009E4272">
      <w:pPr>
        <w:jc w:val="center"/>
        <w:rPr>
          <w:rFonts w:ascii="Arial Black" w:hAnsi="Arial Black"/>
          <w:smallCaps/>
          <w:sz w:val="108"/>
          <w:szCs w:val="108"/>
          <w:u w:val="single"/>
          <w14:shadow w14:blurRad="50800" w14:dist="38100" w14:dir="2700000" w14:sx="100000" w14:sy="100000" w14:kx="0" w14:ky="0" w14:algn="tl">
            <w14:srgbClr w14:val="000000">
              <w14:alpha w14:val="60000"/>
            </w14:srgbClr>
          </w14:shadow>
        </w:rPr>
      </w:pPr>
      <w:r w:rsidRPr="006377DC">
        <w:rPr>
          <w:rFonts w:ascii="Arial Black" w:hAnsi="Arial Black"/>
          <w:smallCaps/>
          <w:sz w:val="108"/>
          <w:szCs w:val="108"/>
          <w:u w:val="single"/>
          <w14:shadow w14:blurRad="50800" w14:dist="38100" w14:dir="2700000" w14:sx="100000" w14:sy="100000" w14:kx="0" w14:ky="0" w14:algn="tl">
            <w14:srgbClr w14:val="000000">
              <w14:alpha w14:val="60000"/>
            </w14:srgbClr>
          </w14:shadow>
        </w:rPr>
        <w:t xml:space="preserve">Quit </w:t>
      </w:r>
      <w:r w:rsidR="006377DC" w:rsidRPr="006377DC">
        <w:rPr>
          <w:rFonts w:ascii="Arial Black" w:hAnsi="Arial Black"/>
          <w:smallCaps/>
          <w:sz w:val="108"/>
          <w:szCs w:val="108"/>
          <w:u w:val="single"/>
          <w14:shadow w14:blurRad="50800" w14:dist="38100" w14:dir="2700000" w14:sx="100000" w14:sy="100000" w14:kx="0" w14:ky="0" w14:algn="tl">
            <w14:srgbClr w14:val="000000">
              <w14:alpha w14:val="60000"/>
            </w14:srgbClr>
          </w14:shadow>
        </w:rPr>
        <w:t>Complaining</w:t>
      </w:r>
    </w:p>
    <w:p w:rsidR="00D55A67" w:rsidRPr="00615E5F" w:rsidRDefault="006377DC" w:rsidP="00D55A67">
      <w:pPr>
        <w:jc w:val="center"/>
        <w:rPr>
          <w:rFonts w:ascii="Impact" w:hAnsi="Impact"/>
          <w:sz w:val="56"/>
          <w:szCs w:val="56"/>
        </w:rPr>
      </w:pPr>
      <w:r>
        <w:rPr>
          <w:rFonts w:ascii="Arial Black" w:hAnsi="Arial Black"/>
          <w:smallCaps/>
          <w:sz w:val="56"/>
          <w:szCs w:val="56"/>
          <w14:shadow w14:blurRad="50800" w14:dist="38100" w14:dir="2700000" w14:sx="100000" w14:sy="100000" w14:kx="0" w14:ky="0" w14:algn="tl">
            <w14:srgbClr w14:val="000000">
              <w14:alpha w14:val="60000"/>
            </w14:srgbClr>
          </w14:shadow>
        </w:rPr>
        <w:t>February 6</w:t>
      </w:r>
      <w:r w:rsidR="00B71279">
        <w:rPr>
          <w:rFonts w:ascii="Arial Black" w:hAnsi="Arial Black"/>
          <w:smallCaps/>
          <w:sz w:val="56"/>
          <w:szCs w:val="56"/>
          <w14:shadow w14:blurRad="50800" w14:dist="38100" w14:dir="2700000" w14:sx="100000" w14:sy="100000" w14:kx="0" w14:ky="0" w14:algn="tl">
            <w14:srgbClr w14:val="000000">
              <w14:alpha w14:val="60000"/>
            </w14:srgbClr>
          </w14:shadow>
        </w:rPr>
        <w:t>, 2011</w:t>
      </w:r>
    </w:p>
    <w:p w:rsidR="00D55A67" w:rsidRPr="00DD5D8E" w:rsidRDefault="00B71279" w:rsidP="009E4272">
      <w:pPr>
        <w:jc w:val="center"/>
        <w:rPr>
          <w:rFonts w:ascii="Arial Black" w:hAnsi="Arial Black"/>
          <w:smallCaps/>
          <w:sz w:val="56"/>
          <w:szCs w:val="56"/>
          <w14:shadow w14:blurRad="50800" w14:dist="38100" w14:dir="2700000" w14:sx="100000" w14:sy="100000" w14:kx="0" w14:ky="0" w14:algn="tl">
            <w14:srgbClr w14:val="000000">
              <w14:alpha w14:val="60000"/>
            </w14:srgbClr>
          </w14:shadow>
        </w:rPr>
      </w:pPr>
      <w:r>
        <w:rPr>
          <w:rFonts w:ascii="Arial Black" w:hAnsi="Arial Black"/>
          <w:smallCaps/>
          <w:sz w:val="56"/>
          <w:szCs w:val="56"/>
          <w14:shadow w14:blurRad="50800" w14:dist="38100" w14:dir="2700000" w14:sx="100000" w14:sy="100000" w14:kx="0" w14:ky="0" w14:algn="tl">
            <w14:srgbClr w14:val="000000">
              <w14:alpha w14:val="60000"/>
            </w14:srgbClr>
          </w14:shadow>
        </w:rPr>
        <w:t xml:space="preserve">I Quit – </w:t>
      </w:r>
      <w:r w:rsidR="006377DC">
        <w:rPr>
          <w:rFonts w:ascii="Arial Black" w:hAnsi="Arial Black"/>
          <w:smallCaps/>
          <w:sz w:val="56"/>
          <w:szCs w:val="56"/>
          <w14:shadow w14:blurRad="50800" w14:dist="38100" w14:dir="2700000" w14:sx="100000" w14:sy="100000" w14:kx="0" w14:ky="0" w14:algn="tl">
            <w14:srgbClr w14:val="000000">
              <w14:alpha w14:val="60000"/>
            </w14:srgbClr>
          </w14:shadow>
        </w:rPr>
        <w:t>Part 2</w:t>
      </w:r>
    </w:p>
    <w:sectPr w:rsidR="00D55A67" w:rsidRPr="00DD5D8E" w:rsidSect="004B533F">
      <w:footnotePr>
        <w:numFmt w:val="lowerRoman"/>
      </w:footnotePr>
      <w:endnotePr>
        <w:numFmt w:val="decimal"/>
      </w:endnotePr>
      <w:pgSz w:w="12240" w:h="15840"/>
      <w:pgMar w:top="432" w:right="432" w:bottom="432" w:left="432"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8A" w:rsidRDefault="001A6E8A">
      <w:r>
        <w:separator/>
      </w:r>
    </w:p>
  </w:endnote>
  <w:endnote w:type="continuationSeparator" w:id="0">
    <w:p w:rsidR="001A6E8A" w:rsidRDefault="001A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8A" w:rsidRDefault="001A6E8A">
      <w:r>
        <w:separator/>
      </w:r>
    </w:p>
  </w:footnote>
  <w:footnote w:type="continuationSeparator" w:id="0">
    <w:p w:rsidR="001A6E8A" w:rsidRDefault="001A6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61C"/>
    <w:multiLevelType w:val="hybridMultilevel"/>
    <w:tmpl w:val="14288292"/>
    <w:lvl w:ilvl="0" w:tplc="FA0C579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7639B6"/>
    <w:multiLevelType w:val="hybridMultilevel"/>
    <w:tmpl w:val="41D852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6160B4"/>
    <w:multiLevelType w:val="hybridMultilevel"/>
    <w:tmpl w:val="EA461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7733C9"/>
    <w:multiLevelType w:val="hybridMultilevel"/>
    <w:tmpl w:val="A9C2EC22"/>
    <w:lvl w:ilvl="0" w:tplc="E92E49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AD758E"/>
    <w:multiLevelType w:val="hybridMultilevel"/>
    <w:tmpl w:val="70EA3270"/>
    <w:lvl w:ilvl="0" w:tplc="A46E7CC8">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1C5ABB"/>
    <w:multiLevelType w:val="hybridMultilevel"/>
    <w:tmpl w:val="5126739A"/>
    <w:lvl w:ilvl="0" w:tplc="2D741134">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1166A9"/>
    <w:multiLevelType w:val="hybridMultilevel"/>
    <w:tmpl w:val="3E5CC0F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EBE30D0"/>
    <w:multiLevelType w:val="hybridMultilevel"/>
    <w:tmpl w:val="40EC28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4070400"/>
    <w:multiLevelType w:val="hybridMultilevel"/>
    <w:tmpl w:val="603093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5C143A9"/>
    <w:multiLevelType w:val="hybridMultilevel"/>
    <w:tmpl w:val="AFA020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DB1512A"/>
    <w:multiLevelType w:val="hybridMultilevel"/>
    <w:tmpl w:val="B8566F88"/>
    <w:lvl w:ilvl="0" w:tplc="E0BC48F2">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46389D"/>
    <w:multiLevelType w:val="hybridMultilevel"/>
    <w:tmpl w:val="97702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3AF2D24"/>
    <w:multiLevelType w:val="hybridMultilevel"/>
    <w:tmpl w:val="EDF08EC6"/>
    <w:lvl w:ilvl="0" w:tplc="1292DA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4032D55"/>
    <w:multiLevelType w:val="hybridMultilevel"/>
    <w:tmpl w:val="D74E4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8C30168"/>
    <w:multiLevelType w:val="hybridMultilevel"/>
    <w:tmpl w:val="C94E4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48D3DC2"/>
    <w:multiLevelType w:val="hybridMultilevel"/>
    <w:tmpl w:val="F59E5F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57766E6"/>
    <w:multiLevelType w:val="hybridMultilevel"/>
    <w:tmpl w:val="37DC7A26"/>
    <w:lvl w:ilvl="0" w:tplc="52200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6206CA"/>
    <w:multiLevelType w:val="hybridMultilevel"/>
    <w:tmpl w:val="E878075E"/>
    <w:lvl w:ilvl="0" w:tplc="EB0EFA1E">
      <w:start w:val="3"/>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D482E54"/>
    <w:multiLevelType w:val="hybridMultilevel"/>
    <w:tmpl w:val="D6260C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291676E"/>
    <w:multiLevelType w:val="hybridMultilevel"/>
    <w:tmpl w:val="FEC68FD0"/>
    <w:lvl w:ilvl="0" w:tplc="8C42432A">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CF4895"/>
    <w:multiLevelType w:val="hybridMultilevel"/>
    <w:tmpl w:val="9EF21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1855DF"/>
    <w:multiLevelType w:val="hybridMultilevel"/>
    <w:tmpl w:val="AFC4652A"/>
    <w:lvl w:ilvl="0" w:tplc="C698480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F844FC"/>
    <w:multiLevelType w:val="hybridMultilevel"/>
    <w:tmpl w:val="5A76DA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649563FB"/>
    <w:multiLevelType w:val="hybridMultilevel"/>
    <w:tmpl w:val="EDEAB27C"/>
    <w:lvl w:ilvl="0" w:tplc="2E80384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4D10F8"/>
    <w:multiLevelType w:val="hybridMultilevel"/>
    <w:tmpl w:val="1A72CA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2310C37"/>
    <w:multiLevelType w:val="hybridMultilevel"/>
    <w:tmpl w:val="5EB47F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3AA2270"/>
    <w:multiLevelType w:val="hybridMultilevel"/>
    <w:tmpl w:val="89F861F8"/>
    <w:lvl w:ilvl="0" w:tplc="9F585B8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7733A3B"/>
    <w:multiLevelType w:val="hybridMultilevel"/>
    <w:tmpl w:val="AEF46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AD8752B"/>
    <w:multiLevelType w:val="hybridMultilevel"/>
    <w:tmpl w:val="D72A2682"/>
    <w:lvl w:ilvl="0" w:tplc="31B8F0A6">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F5534C7"/>
    <w:multiLevelType w:val="hybridMultilevel"/>
    <w:tmpl w:val="F3D273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4"/>
  </w:num>
  <w:num w:numId="2">
    <w:abstractNumId w:val="27"/>
  </w:num>
  <w:num w:numId="3">
    <w:abstractNumId w:val="1"/>
  </w:num>
  <w:num w:numId="4">
    <w:abstractNumId w:val="9"/>
  </w:num>
  <w:num w:numId="5">
    <w:abstractNumId w:val="14"/>
  </w:num>
  <w:num w:numId="6">
    <w:abstractNumId w:val="30"/>
  </w:num>
  <w:num w:numId="7">
    <w:abstractNumId w:val="22"/>
  </w:num>
  <w:num w:numId="8">
    <w:abstractNumId w:val="5"/>
  </w:num>
  <w:num w:numId="9">
    <w:abstractNumId w:val="19"/>
  </w:num>
  <w:num w:numId="10">
    <w:abstractNumId w:val="6"/>
  </w:num>
  <w:num w:numId="11">
    <w:abstractNumId w:val="33"/>
  </w:num>
  <w:num w:numId="12">
    <w:abstractNumId w:val="8"/>
  </w:num>
  <w:num w:numId="13">
    <w:abstractNumId w:val="26"/>
  </w:num>
  <w:num w:numId="14">
    <w:abstractNumId w:val="10"/>
  </w:num>
  <w:num w:numId="15">
    <w:abstractNumId w:val="12"/>
  </w:num>
  <w:num w:numId="16">
    <w:abstractNumId w:val="20"/>
  </w:num>
  <w:num w:numId="17">
    <w:abstractNumId w:val="31"/>
  </w:num>
  <w:num w:numId="18">
    <w:abstractNumId w:val="28"/>
  </w:num>
  <w:num w:numId="19">
    <w:abstractNumId w:val="13"/>
  </w:num>
  <w:num w:numId="20">
    <w:abstractNumId w:val="18"/>
  </w:num>
  <w:num w:numId="21">
    <w:abstractNumId w:val="21"/>
  </w:num>
  <w:num w:numId="22">
    <w:abstractNumId w:val="32"/>
  </w:num>
  <w:num w:numId="23">
    <w:abstractNumId w:val="15"/>
  </w:num>
  <w:num w:numId="24">
    <w:abstractNumId w:val="7"/>
  </w:num>
  <w:num w:numId="25">
    <w:abstractNumId w:val="17"/>
  </w:num>
  <w:num w:numId="26">
    <w:abstractNumId w:val="24"/>
  </w:num>
  <w:num w:numId="27">
    <w:abstractNumId w:val="23"/>
  </w:num>
  <w:num w:numId="28">
    <w:abstractNumId w:val="35"/>
  </w:num>
  <w:num w:numId="29">
    <w:abstractNumId w:val="3"/>
  </w:num>
  <w:num w:numId="30">
    <w:abstractNumId w:val="11"/>
  </w:num>
  <w:num w:numId="31">
    <w:abstractNumId w:val="36"/>
  </w:num>
  <w:num w:numId="32">
    <w:abstractNumId w:val="2"/>
  </w:num>
  <w:num w:numId="33">
    <w:abstractNumId w:val="29"/>
  </w:num>
  <w:num w:numId="34">
    <w:abstractNumId w:val="4"/>
  </w:num>
  <w:num w:numId="35">
    <w:abstractNumId w:val="16"/>
  </w:num>
  <w:num w:numId="36">
    <w:abstractNumId w:val="2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5D"/>
    <w:rsid w:val="00006554"/>
    <w:rsid w:val="00025E5D"/>
    <w:rsid w:val="0005473E"/>
    <w:rsid w:val="00092C03"/>
    <w:rsid w:val="000A3251"/>
    <w:rsid w:val="000A7912"/>
    <w:rsid w:val="000B2350"/>
    <w:rsid w:val="000C7009"/>
    <w:rsid w:val="00104A43"/>
    <w:rsid w:val="0010792E"/>
    <w:rsid w:val="00114B5D"/>
    <w:rsid w:val="00191206"/>
    <w:rsid w:val="001A6E8A"/>
    <w:rsid w:val="001C15E7"/>
    <w:rsid w:val="001E24E8"/>
    <w:rsid w:val="001E426D"/>
    <w:rsid w:val="001F04F4"/>
    <w:rsid w:val="001F52D6"/>
    <w:rsid w:val="00234797"/>
    <w:rsid w:val="00261B6C"/>
    <w:rsid w:val="0028569B"/>
    <w:rsid w:val="00295A23"/>
    <w:rsid w:val="002C17B3"/>
    <w:rsid w:val="002E438E"/>
    <w:rsid w:val="00301F77"/>
    <w:rsid w:val="00302DE1"/>
    <w:rsid w:val="00307179"/>
    <w:rsid w:val="00323CFD"/>
    <w:rsid w:val="003323EB"/>
    <w:rsid w:val="0035048A"/>
    <w:rsid w:val="00363CA1"/>
    <w:rsid w:val="003723E4"/>
    <w:rsid w:val="003B47D3"/>
    <w:rsid w:val="003C21DD"/>
    <w:rsid w:val="003D2019"/>
    <w:rsid w:val="003D2377"/>
    <w:rsid w:val="00403090"/>
    <w:rsid w:val="004307BC"/>
    <w:rsid w:val="004416BF"/>
    <w:rsid w:val="004A2C88"/>
    <w:rsid w:val="004B533F"/>
    <w:rsid w:val="004F797A"/>
    <w:rsid w:val="00561136"/>
    <w:rsid w:val="00563614"/>
    <w:rsid w:val="00570F7C"/>
    <w:rsid w:val="0058675D"/>
    <w:rsid w:val="00587D2F"/>
    <w:rsid w:val="005923F1"/>
    <w:rsid w:val="005C19DF"/>
    <w:rsid w:val="005F10E3"/>
    <w:rsid w:val="005F5BFE"/>
    <w:rsid w:val="005F75CB"/>
    <w:rsid w:val="006137FB"/>
    <w:rsid w:val="00615E5F"/>
    <w:rsid w:val="00624E9A"/>
    <w:rsid w:val="006377DC"/>
    <w:rsid w:val="006524C9"/>
    <w:rsid w:val="00652FFA"/>
    <w:rsid w:val="0066503D"/>
    <w:rsid w:val="00675E93"/>
    <w:rsid w:val="00680EE8"/>
    <w:rsid w:val="0069091B"/>
    <w:rsid w:val="00694F93"/>
    <w:rsid w:val="006B3F08"/>
    <w:rsid w:val="006D0EE1"/>
    <w:rsid w:val="006E33B9"/>
    <w:rsid w:val="00716FE5"/>
    <w:rsid w:val="00742619"/>
    <w:rsid w:val="00745857"/>
    <w:rsid w:val="007A1260"/>
    <w:rsid w:val="007A62B1"/>
    <w:rsid w:val="007F2B58"/>
    <w:rsid w:val="007F4CD3"/>
    <w:rsid w:val="0080282E"/>
    <w:rsid w:val="008619B8"/>
    <w:rsid w:val="00862CBE"/>
    <w:rsid w:val="008713B0"/>
    <w:rsid w:val="00894E39"/>
    <w:rsid w:val="008C4D83"/>
    <w:rsid w:val="00900A7A"/>
    <w:rsid w:val="009121CB"/>
    <w:rsid w:val="0093093E"/>
    <w:rsid w:val="00950958"/>
    <w:rsid w:val="00951D18"/>
    <w:rsid w:val="00954D53"/>
    <w:rsid w:val="00995C3A"/>
    <w:rsid w:val="00995FD9"/>
    <w:rsid w:val="009A0263"/>
    <w:rsid w:val="009A479C"/>
    <w:rsid w:val="009A4982"/>
    <w:rsid w:val="009A6B89"/>
    <w:rsid w:val="009C11C7"/>
    <w:rsid w:val="009C2A4D"/>
    <w:rsid w:val="009D55A9"/>
    <w:rsid w:val="009E359A"/>
    <w:rsid w:val="009E4272"/>
    <w:rsid w:val="00A005C9"/>
    <w:rsid w:val="00A946AD"/>
    <w:rsid w:val="00AD425B"/>
    <w:rsid w:val="00AE72AE"/>
    <w:rsid w:val="00B2113F"/>
    <w:rsid w:val="00B27C95"/>
    <w:rsid w:val="00B35CD7"/>
    <w:rsid w:val="00B525D0"/>
    <w:rsid w:val="00B65997"/>
    <w:rsid w:val="00B71279"/>
    <w:rsid w:val="00B71B30"/>
    <w:rsid w:val="00B84F5A"/>
    <w:rsid w:val="00BA050F"/>
    <w:rsid w:val="00BA4AE7"/>
    <w:rsid w:val="00C30163"/>
    <w:rsid w:val="00C378B7"/>
    <w:rsid w:val="00C44121"/>
    <w:rsid w:val="00C80566"/>
    <w:rsid w:val="00CE03D8"/>
    <w:rsid w:val="00D2074E"/>
    <w:rsid w:val="00D232D5"/>
    <w:rsid w:val="00D25408"/>
    <w:rsid w:val="00D2681F"/>
    <w:rsid w:val="00D27AEB"/>
    <w:rsid w:val="00D40FA3"/>
    <w:rsid w:val="00D55A67"/>
    <w:rsid w:val="00D80E7D"/>
    <w:rsid w:val="00D953EA"/>
    <w:rsid w:val="00DD5D8E"/>
    <w:rsid w:val="00DD6317"/>
    <w:rsid w:val="00DE5623"/>
    <w:rsid w:val="00DE6740"/>
    <w:rsid w:val="00DF18C9"/>
    <w:rsid w:val="00E05BE7"/>
    <w:rsid w:val="00E24219"/>
    <w:rsid w:val="00E3786A"/>
    <w:rsid w:val="00E4392C"/>
    <w:rsid w:val="00E537F0"/>
    <w:rsid w:val="00E55ABC"/>
    <w:rsid w:val="00E621D2"/>
    <w:rsid w:val="00E9785D"/>
    <w:rsid w:val="00EA0BF2"/>
    <w:rsid w:val="00EC42AE"/>
    <w:rsid w:val="00ED44C1"/>
    <w:rsid w:val="00EE044A"/>
    <w:rsid w:val="00F01A2D"/>
    <w:rsid w:val="00F26727"/>
    <w:rsid w:val="00F27005"/>
    <w:rsid w:val="00F331AB"/>
    <w:rsid w:val="00F51269"/>
    <w:rsid w:val="00F670A2"/>
    <w:rsid w:val="00F80C2A"/>
    <w:rsid w:val="00F86556"/>
    <w:rsid w:val="00FC0A16"/>
    <w:rsid w:val="00FC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BodyTextIndent">
    <w:name w:val="Body Text Indent"/>
    <w:basedOn w:val="Normal"/>
    <w:rsid w:val="00D232D5"/>
    <w:pPr>
      <w:tabs>
        <w:tab w:val="left" w:pos="360"/>
      </w:tabs>
      <w:overflowPunct/>
      <w:autoSpaceDE/>
      <w:autoSpaceDN/>
      <w:adjustRightInd/>
      <w:ind w:firstLine="360"/>
      <w:textAlignment w:val="auto"/>
    </w:pPr>
    <w:rPr>
      <w:szCs w:val="24"/>
    </w:rPr>
  </w:style>
  <w:style w:type="character" w:customStyle="1" w:styleId="sup">
    <w:name w:val="sup"/>
    <w:basedOn w:val="DefaultParagraphFont"/>
    <w:rsid w:val="000A3251"/>
  </w:style>
  <w:style w:type="paragraph" w:styleId="ListParagraph">
    <w:name w:val="List Paragraph"/>
    <w:basedOn w:val="Normal"/>
    <w:uiPriority w:val="34"/>
    <w:qFormat/>
    <w:rsid w:val="00B71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BodyTextIndent">
    <w:name w:val="Body Text Indent"/>
    <w:basedOn w:val="Normal"/>
    <w:rsid w:val="00D232D5"/>
    <w:pPr>
      <w:tabs>
        <w:tab w:val="left" w:pos="360"/>
      </w:tabs>
      <w:overflowPunct/>
      <w:autoSpaceDE/>
      <w:autoSpaceDN/>
      <w:adjustRightInd/>
      <w:ind w:firstLine="360"/>
      <w:textAlignment w:val="auto"/>
    </w:pPr>
    <w:rPr>
      <w:szCs w:val="24"/>
    </w:rPr>
  </w:style>
  <w:style w:type="character" w:customStyle="1" w:styleId="sup">
    <w:name w:val="sup"/>
    <w:basedOn w:val="DefaultParagraphFont"/>
    <w:rsid w:val="000A3251"/>
  </w:style>
  <w:style w:type="paragraph" w:styleId="ListParagraph">
    <w:name w:val="List Paragraph"/>
    <w:basedOn w:val="Normal"/>
    <w:uiPriority w:val="34"/>
    <w:qFormat/>
    <w:rsid w:val="00B71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0157">
      <w:bodyDiv w:val="1"/>
      <w:marLeft w:val="0"/>
      <w:marRight w:val="0"/>
      <w:marTop w:val="0"/>
      <w:marBottom w:val="0"/>
      <w:divBdr>
        <w:top w:val="none" w:sz="0" w:space="0" w:color="auto"/>
        <w:left w:val="none" w:sz="0" w:space="0" w:color="auto"/>
        <w:bottom w:val="none" w:sz="0" w:space="0" w:color="auto"/>
        <w:right w:val="none" w:sz="0" w:space="0" w:color="auto"/>
      </w:divBdr>
      <w:divsChild>
        <w:div w:id="1563321544">
          <w:marLeft w:val="0"/>
          <w:marRight w:val="0"/>
          <w:marTop w:val="0"/>
          <w:marBottom w:val="0"/>
          <w:divBdr>
            <w:top w:val="none" w:sz="0" w:space="0" w:color="auto"/>
            <w:left w:val="none" w:sz="0" w:space="0" w:color="auto"/>
            <w:bottom w:val="none" w:sz="0" w:space="0" w:color="auto"/>
            <w:right w:val="none" w:sz="0" w:space="0" w:color="auto"/>
          </w:divBdr>
          <w:divsChild>
            <w:div w:id="206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4463">
      <w:bodyDiv w:val="1"/>
      <w:marLeft w:val="0"/>
      <w:marRight w:val="0"/>
      <w:marTop w:val="0"/>
      <w:marBottom w:val="0"/>
      <w:divBdr>
        <w:top w:val="none" w:sz="0" w:space="0" w:color="auto"/>
        <w:left w:val="none" w:sz="0" w:space="0" w:color="auto"/>
        <w:bottom w:val="none" w:sz="0" w:space="0" w:color="auto"/>
        <w:right w:val="none" w:sz="0" w:space="0" w:color="auto"/>
      </w:divBdr>
    </w:div>
    <w:div w:id="347103491">
      <w:bodyDiv w:val="1"/>
      <w:marLeft w:val="0"/>
      <w:marRight w:val="0"/>
      <w:marTop w:val="0"/>
      <w:marBottom w:val="0"/>
      <w:divBdr>
        <w:top w:val="none" w:sz="0" w:space="0" w:color="auto"/>
        <w:left w:val="none" w:sz="0" w:space="0" w:color="auto"/>
        <w:bottom w:val="none" w:sz="0" w:space="0" w:color="auto"/>
        <w:right w:val="none" w:sz="0" w:space="0" w:color="auto"/>
      </w:divBdr>
    </w:div>
    <w:div w:id="413744592">
      <w:bodyDiv w:val="1"/>
      <w:marLeft w:val="0"/>
      <w:marRight w:val="0"/>
      <w:marTop w:val="0"/>
      <w:marBottom w:val="0"/>
      <w:divBdr>
        <w:top w:val="none" w:sz="0" w:space="0" w:color="auto"/>
        <w:left w:val="none" w:sz="0" w:space="0" w:color="auto"/>
        <w:bottom w:val="none" w:sz="0" w:space="0" w:color="auto"/>
        <w:right w:val="none" w:sz="0" w:space="0" w:color="auto"/>
      </w:divBdr>
      <w:divsChild>
        <w:div w:id="2002923474">
          <w:marLeft w:val="0"/>
          <w:marRight w:val="0"/>
          <w:marTop w:val="0"/>
          <w:marBottom w:val="0"/>
          <w:divBdr>
            <w:top w:val="none" w:sz="0" w:space="0" w:color="auto"/>
            <w:left w:val="none" w:sz="0" w:space="0" w:color="auto"/>
            <w:bottom w:val="none" w:sz="0" w:space="0" w:color="auto"/>
            <w:right w:val="none" w:sz="0" w:space="0" w:color="auto"/>
          </w:divBdr>
          <w:divsChild>
            <w:div w:id="7595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1927">
      <w:bodyDiv w:val="1"/>
      <w:marLeft w:val="0"/>
      <w:marRight w:val="0"/>
      <w:marTop w:val="0"/>
      <w:marBottom w:val="0"/>
      <w:divBdr>
        <w:top w:val="none" w:sz="0" w:space="0" w:color="auto"/>
        <w:left w:val="none" w:sz="0" w:space="0" w:color="auto"/>
        <w:bottom w:val="none" w:sz="0" w:space="0" w:color="auto"/>
        <w:right w:val="none" w:sz="0" w:space="0" w:color="auto"/>
      </w:divBdr>
      <w:divsChild>
        <w:div w:id="1329405195">
          <w:marLeft w:val="0"/>
          <w:marRight w:val="0"/>
          <w:marTop w:val="0"/>
          <w:marBottom w:val="0"/>
          <w:divBdr>
            <w:top w:val="none" w:sz="0" w:space="0" w:color="auto"/>
            <w:left w:val="none" w:sz="0" w:space="0" w:color="auto"/>
            <w:bottom w:val="none" w:sz="0" w:space="0" w:color="auto"/>
            <w:right w:val="none" w:sz="0" w:space="0" w:color="auto"/>
          </w:divBdr>
          <w:divsChild>
            <w:div w:id="2525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2397">
      <w:bodyDiv w:val="1"/>
      <w:marLeft w:val="0"/>
      <w:marRight w:val="0"/>
      <w:marTop w:val="0"/>
      <w:marBottom w:val="0"/>
      <w:divBdr>
        <w:top w:val="none" w:sz="0" w:space="0" w:color="auto"/>
        <w:left w:val="none" w:sz="0" w:space="0" w:color="auto"/>
        <w:bottom w:val="none" w:sz="0" w:space="0" w:color="auto"/>
        <w:right w:val="none" w:sz="0" w:space="0" w:color="auto"/>
      </w:divBdr>
      <w:divsChild>
        <w:div w:id="1373766911">
          <w:marLeft w:val="0"/>
          <w:marRight w:val="0"/>
          <w:marTop w:val="0"/>
          <w:marBottom w:val="0"/>
          <w:divBdr>
            <w:top w:val="none" w:sz="0" w:space="0" w:color="auto"/>
            <w:left w:val="none" w:sz="0" w:space="0" w:color="auto"/>
            <w:bottom w:val="none" w:sz="0" w:space="0" w:color="auto"/>
            <w:right w:val="none" w:sz="0" w:space="0" w:color="auto"/>
          </w:divBdr>
          <w:divsChild>
            <w:div w:id="14783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AC0B-72CD-4B3B-A384-4A76B092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2945</CharactersWithSpaces>
  <SharedDoc>false</SharedDoc>
  <HLinks>
    <vt:vector size="6" baseType="variant">
      <vt:variant>
        <vt:i4>2883606</vt:i4>
      </vt:variant>
      <vt:variant>
        <vt:i4>0</vt:i4>
      </vt:variant>
      <vt:variant>
        <vt:i4>0</vt:i4>
      </vt:variant>
      <vt:variant>
        <vt:i4>5</vt:i4>
      </vt:variant>
      <vt:variant>
        <vt:lpwstr>mailto:lightandlife@stmarkdc.org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Fr. Anthony Messeh</cp:lastModifiedBy>
  <cp:revision>6</cp:revision>
  <cp:lastPrinted>2008-06-22T13:20:00Z</cp:lastPrinted>
  <dcterms:created xsi:type="dcterms:W3CDTF">2011-01-30T02:56:00Z</dcterms:created>
  <dcterms:modified xsi:type="dcterms:W3CDTF">2011-02-06T01:11:00Z</dcterms:modified>
</cp:coreProperties>
</file>